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0FF" w:rsidRPr="008C2045" w:rsidRDefault="009000FF" w:rsidP="009000F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Style w:val="Brak"/>
          <w:rFonts w:ascii="Times New Roman" w:hAnsi="Times New Roman" w:cs="Times New Roman"/>
          <w:b/>
          <w:bCs/>
          <w:sz w:val="24"/>
          <w:szCs w:val="24"/>
        </w:rPr>
        <w:t>Klauzula informacyjna dla pracowników</w:t>
      </w:r>
    </w:p>
    <w:p w:rsidR="009000FF" w:rsidRPr="008C2045" w:rsidRDefault="009000FF" w:rsidP="009000FF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515871860"/>
      <w:r w:rsidRPr="008C2045">
        <w:rPr>
          <w:rFonts w:ascii="Times New Roman" w:hAnsi="Times New Roman" w:cs="Times New Roman"/>
          <w:sz w:val="24"/>
          <w:szCs w:val="24"/>
        </w:rPr>
        <w:t>Zgodnie z art. 13 ust. 1 rozporządzenia Parlamentu Europejskiego i Rady (UE) 2016/679 z 27 kwietnia 2016 r. w sprawie ochrony osób fizycznych w związku z przetwarzaniem danych osobowych i w sprawie swobodnego przepływu takich danych oraz uchylenia dyrektywy 95/46/WE (</w:t>
      </w:r>
      <w:r>
        <w:rPr>
          <w:rFonts w:ascii="Times New Roman" w:hAnsi="Times New Roman" w:cs="Times New Roman"/>
          <w:sz w:val="24"/>
          <w:szCs w:val="24"/>
        </w:rPr>
        <w:t xml:space="preserve">dalej: </w:t>
      </w:r>
      <w:r w:rsidRPr="008C2045">
        <w:rPr>
          <w:rFonts w:ascii="Times New Roman" w:hAnsi="Times New Roman" w:cs="Times New Roman"/>
          <w:sz w:val="24"/>
          <w:szCs w:val="24"/>
        </w:rPr>
        <w:t>RODO) informuję, że administratorem Pani/Pana danych osobowych jest</w:t>
      </w:r>
      <w:r>
        <w:rPr>
          <w:rFonts w:ascii="Times New Roman" w:hAnsi="Times New Roman" w:cs="Times New Roman"/>
          <w:sz w:val="24"/>
          <w:szCs w:val="24"/>
        </w:rPr>
        <w:t xml:space="preserve"> Ośrodek Szkolno-Wychowawczy dla Dzieci Głuchych w Olecku im. Św. Filipa Smaldone, ul. Słowiańska 2, 19-400 Olecko, </w:t>
      </w:r>
      <w:r w:rsidRPr="008C2045">
        <w:rPr>
          <w:rFonts w:ascii="Times New Roman" w:hAnsi="Times New Roman" w:cs="Times New Roman"/>
          <w:sz w:val="24"/>
          <w:szCs w:val="24"/>
        </w:rPr>
        <w:t xml:space="preserve">zwany </w:t>
      </w:r>
      <w:r w:rsidRPr="000A26C8">
        <w:rPr>
          <w:rFonts w:ascii="Times New Roman" w:hAnsi="Times New Roman" w:cs="Times New Roman"/>
          <w:sz w:val="24"/>
          <w:szCs w:val="24"/>
        </w:rPr>
        <w:t>dalej Administratorem.</w:t>
      </w:r>
      <w:r w:rsidRPr="008C204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 xml:space="preserve">Inspektorem Ochrony Danych w </w:t>
      </w:r>
      <w:r>
        <w:rPr>
          <w:rFonts w:ascii="Times New Roman" w:hAnsi="Times New Roman" w:cs="Times New Roman"/>
          <w:sz w:val="24"/>
          <w:szCs w:val="24"/>
        </w:rPr>
        <w:t xml:space="preserve">Ośrodku Szkolno-Wychowawczym dla Dzieci Głuchych w Olecku </w:t>
      </w:r>
      <w:r w:rsidRPr="008C2045">
        <w:rPr>
          <w:rFonts w:ascii="Times New Roman" w:hAnsi="Times New Roman" w:cs="Times New Roman"/>
          <w:sz w:val="24"/>
          <w:szCs w:val="24"/>
        </w:rPr>
        <w:t xml:space="preserve">jest </w:t>
      </w:r>
      <w:r>
        <w:rPr>
          <w:rFonts w:ascii="Times New Roman" w:hAnsi="Times New Roman" w:cs="Times New Roman"/>
          <w:sz w:val="24"/>
          <w:szCs w:val="24"/>
        </w:rPr>
        <w:t xml:space="preserve">Pani Iwona Malczyk </w:t>
      </w:r>
      <w:r w:rsidRPr="008C2045">
        <w:rPr>
          <w:rFonts w:ascii="Times New Roman" w:hAnsi="Times New Roman" w:cs="Times New Roman"/>
          <w:sz w:val="24"/>
          <w:szCs w:val="24"/>
        </w:rPr>
        <w:t>email:</w:t>
      </w:r>
      <w:r>
        <w:rPr>
          <w:rStyle w:val="Hipercze"/>
          <w:rFonts w:ascii="Times New Roman" w:hAnsi="Times New Roman" w:cs="Times New Roman"/>
          <w:sz w:val="24"/>
          <w:szCs w:val="24"/>
        </w:rPr>
        <w:t xml:space="preserve"> malczyk@togatus.pl,</w:t>
      </w:r>
      <w:r w:rsidRPr="008C2045">
        <w:rPr>
          <w:rFonts w:ascii="Times New Roman" w:hAnsi="Times New Roman" w:cs="Times New Roman"/>
          <w:sz w:val="24"/>
          <w:szCs w:val="24"/>
        </w:rPr>
        <w:t xml:space="preserve"> numer kontaktowy:</w:t>
      </w:r>
      <w:r>
        <w:rPr>
          <w:rFonts w:ascii="Times New Roman" w:hAnsi="Times New Roman" w:cs="Times New Roman"/>
          <w:bCs/>
          <w:sz w:val="24"/>
          <w:szCs w:val="24"/>
        </w:rPr>
        <w:t>506 358 200</w:t>
      </w:r>
      <w:r w:rsidRPr="008C2045">
        <w:rPr>
          <w:rFonts w:ascii="Times New Roman" w:hAnsi="Times New Roman" w:cs="Times New Roman"/>
          <w:bCs/>
          <w:sz w:val="24"/>
          <w:szCs w:val="24"/>
        </w:rPr>
        <w:t>;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>/Pana</w:t>
      </w:r>
      <w:r w:rsidRPr="008C2045">
        <w:rPr>
          <w:rFonts w:ascii="Times New Roman" w:hAnsi="Times New Roman" w:cs="Times New Roman"/>
          <w:sz w:val="24"/>
          <w:szCs w:val="24"/>
        </w:rPr>
        <w:t xml:space="preserve"> dane przetwarzane są na podstawie art. 6 ust. 1 lit. b i c RODO w celu realizacji umowy o pracę oraz wypełnienia obowiązków wynikających z obowiązujących przepis</w:t>
      </w:r>
      <w:r w:rsidRPr="008C20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C2045">
        <w:rPr>
          <w:rFonts w:ascii="Times New Roman" w:hAnsi="Times New Roman" w:cs="Times New Roman"/>
          <w:sz w:val="24"/>
          <w:szCs w:val="24"/>
        </w:rPr>
        <w:t>w związanych z rolą pracodawcy;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eastAsia="Times New Roman" w:hAnsi="Times New Roman" w:cs="Times New Roman"/>
          <w:sz w:val="24"/>
          <w:szCs w:val="24"/>
        </w:rPr>
        <w:t xml:space="preserve">Pani/ Pana dane mogą być przekazywane </w:t>
      </w:r>
    </w:p>
    <w:p w:rsidR="009000FF" w:rsidRPr="008C2045" w:rsidRDefault="009000FF" w:rsidP="009000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 xml:space="preserve">usługodawcom, którym w drodze umowy powierzono przetwarzanie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8C2045">
        <w:rPr>
          <w:rFonts w:ascii="Times New Roman" w:hAnsi="Times New Roman" w:cs="Times New Roman"/>
          <w:sz w:val="24"/>
          <w:szCs w:val="24"/>
        </w:rPr>
        <w:t xml:space="preserve">anych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8C2045">
        <w:rPr>
          <w:rFonts w:ascii="Times New Roman" w:hAnsi="Times New Roman" w:cs="Times New Roman"/>
          <w:sz w:val="24"/>
          <w:szCs w:val="24"/>
        </w:rPr>
        <w:t>sobowych na potrzeby realizacji usług świadczonych dla Administratora w tym zapewnienia szkoleń BHP, zapewnienia ubezpieczeń i innych zadań, wynikających ze stosunku pracy,</w:t>
      </w:r>
    </w:p>
    <w:p w:rsidR="009000FF" w:rsidRPr="008C2045" w:rsidRDefault="009000FF" w:rsidP="009000FF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podmiotom uprawnionym na podstawie przepisów prawa;</w:t>
      </w:r>
    </w:p>
    <w:bookmarkEnd w:id="0"/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Pracodawca nie udostępnia ani nie przekazuje Pani/Pana danych osobowych do państwa trzeciego/organizacji międzynarodowej;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 xml:space="preserve">Pani/Pana dane osobowe będą przechowywane w czasie niezbędnym do zrealizowania celu, maksymalnie przez okres </w:t>
      </w:r>
      <w:r>
        <w:rPr>
          <w:rFonts w:ascii="Times New Roman" w:hAnsi="Times New Roman" w:cs="Times New Roman"/>
          <w:sz w:val="24"/>
          <w:szCs w:val="24"/>
        </w:rPr>
        <w:t xml:space="preserve">50 </w:t>
      </w:r>
      <w:r w:rsidRPr="008C2045">
        <w:rPr>
          <w:rFonts w:ascii="Times New Roman" w:hAnsi="Times New Roman" w:cs="Times New Roman"/>
          <w:sz w:val="24"/>
          <w:szCs w:val="24"/>
        </w:rPr>
        <w:t>lat;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515872871"/>
      <w:r w:rsidRPr="008C2045">
        <w:rPr>
          <w:rFonts w:ascii="Times New Roman" w:hAnsi="Times New Roman" w:cs="Times New Roman"/>
          <w:sz w:val="24"/>
          <w:szCs w:val="24"/>
        </w:rPr>
        <w:t>przysługuje Panu/Pani prawo dostępu do swoich danych, ich poprawiania, sprostowania, usunięcia (w zakresie wskazanym przez RODO), ograniczenia przetwarzania, przeniesienia oraz wniesienia skargi do organu nadzorczego;</w:t>
      </w:r>
    </w:p>
    <w:p w:rsidR="009000FF" w:rsidRPr="008C2045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Pani/Pana dane osobowe nie będą podlegać zautomatyzowanemu przetwarzaniu, w tym profilowaniu;</w:t>
      </w:r>
    </w:p>
    <w:p w:rsidR="009000FF" w:rsidRPr="00CF7804" w:rsidRDefault="009000FF" w:rsidP="009000FF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podanie danych jest dobrowolne, ale niezbędne do realizacji wskazanego celu.</w:t>
      </w:r>
      <w:bookmarkEnd w:id="1"/>
    </w:p>
    <w:p w:rsidR="009000FF" w:rsidRPr="008C2045" w:rsidRDefault="009000FF" w:rsidP="009000F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2. Jeśli chodzi o Pani/Pana obowiązki zawodowe, z którymi związane jest przetwarzanie danych osobowych pozyskanych przez Pracodawcę, to zobowiązuję Panią/Pana do:</w:t>
      </w:r>
    </w:p>
    <w:p w:rsidR="009000FF" w:rsidRPr="008C2045" w:rsidRDefault="009000FF" w:rsidP="009000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zapoznania się z polityką bezpieczeństwa i instrukcją zarządzania oraz stosowania się do nich;</w:t>
      </w:r>
    </w:p>
    <w:p w:rsidR="009000FF" w:rsidRPr="008C2045" w:rsidRDefault="009000FF" w:rsidP="009000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eastAsia="Times New Roman" w:hAnsi="Times New Roman" w:cs="Times New Roman"/>
          <w:sz w:val="24"/>
          <w:szCs w:val="24"/>
        </w:rPr>
        <w:t>nieujawniania wiadomości, z którymi zapoznał/a się Pani</w:t>
      </w:r>
      <w:r>
        <w:rPr>
          <w:rFonts w:ascii="Times New Roman" w:eastAsia="Times New Roman" w:hAnsi="Times New Roman" w:cs="Times New Roman"/>
          <w:sz w:val="24"/>
          <w:szCs w:val="24"/>
        </w:rPr>
        <w:t>/Pan</w:t>
      </w:r>
      <w:r w:rsidRPr="008C2045">
        <w:rPr>
          <w:rFonts w:ascii="Times New Roman" w:eastAsia="Times New Roman" w:hAnsi="Times New Roman" w:cs="Times New Roman"/>
          <w:sz w:val="24"/>
          <w:szCs w:val="24"/>
        </w:rPr>
        <w:t xml:space="preserve"> w trakcie czynności służbowych, pod rygorem odpowiedzialności karnej w związku z n</w:t>
      </w:r>
      <w:bookmarkStart w:id="2" w:name="_GoBack"/>
      <w:bookmarkEnd w:id="2"/>
      <w:r w:rsidRPr="008C2045">
        <w:rPr>
          <w:rFonts w:ascii="Times New Roman" w:eastAsia="Times New Roman" w:hAnsi="Times New Roman" w:cs="Times New Roman"/>
          <w:sz w:val="24"/>
          <w:szCs w:val="24"/>
        </w:rPr>
        <w:t>aruszeniem ochrony danych osobowych;</w:t>
      </w:r>
    </w:p>
    <w:p w:rsidR="009000FF" w:rsidRPr="008C2045" w:rsidRDefault="009000FF" w:rsidP="009000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stosowania wszelkich instrukcji oraz zasad dotyczących przetwarzania danych osobowych, w tym nieudostępniania jakichkolwiek danych osobowych osobom trzecim bez zgody Pracodawcy, nie wynoszenia żadnych nośnik</w:t>
      </w:r>
      <w:r w:rsidRPr="008C20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C2045">
        <w:rPr>
          <w:rFonts w:ascii="Times New Roman" w:hAnsi="Times New Roman" w:cs="Times New Roman"/>
          <w:sz w:val="24"/>
          <w:szCs w:val="24"/>
        </w:rPr>
        <w:t>w, dokument</w:t>
      </w:r>
      <w:r w:rsidRPr="008C20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C2045">
        <w:rPr>
          <w:rFonts w:ascii="Times New Roman" w:hAnsi="Times New Roman" w:cs="Times New Roman"/>
          <w:sz w:val="24"/>
          <w:szCs w:val="24"/>
        </w:rPr>
        <w:t>w zawierających dane osobowe bez zgody Pracodawcy itp.;</w:t>
      </w:r>
    </w:p>
    <w:p w:rsidR="009000FF" w:rsidRPr="00CF7804" w:rsidRDefault="009000FF" w:rsidP="009000FF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2045">
        <w:rPr>
          <w:rFonts w:ascii="Times New Roman" w:hAnsi="Times New Roman" w:cs="Times New Roman"/>
          <w:sz w:val="24"/>
          <w:szCs w:val="24"/>
        </w:rPr>
        <w:t>niezwłocznego informowania i zgłaszania Pracodawcy wszelkich incydent</w:t>
      </w:r>
      <w:r w:rsidRPr="008C2045">
        <w:rPr>
          <w:rFonts w:ascii="Times New Roman" w:hAnsi="Times New Roman" w:cs="Times New Roman"/>
          <w:sz w:val="24"/>
          <w:szCs w:val="24"/>
          <w:lang w:val="es-ES_tradnl"/>
        </w:rPr>
        <w:t>ó</w:t>
      </w:r>
      <w:r w:rsidRPr="008C2045">
        <w:rPr>
          <w:rFonts w:ascii="Times New Roman" w:hAnsi="Times New Roman" w:cs="Times New Roman"/>
          <w:sz w:val="24"/>
          <w:szCs w:val="24"/>
        </w:rPr>
        <w:t>w związanych z naruszeniem zasad dotyczących ochrony danych osobowych.</w:t>
      </w:r>
    </w:p>
    <w:p w:rsidR="009000FF" w:rsidRPr="00CF7804" w:rsidRDefault="009000FF" w:rsidP="009000FF">
      <w:pPr>
        <w:rPr>
          <w:rFonts w:ascii="Times New Roman" w:eastAsia="Times New Roman" w:hAnsi="Times New Roman" w:cs="Times New Roman"/>
          <w:i/>
          <w:color w:val="auto"/>
          <w:kern w:val="28"/>
          <w:sz w:val="20"/>
          <w:szCs w:val="20"/>
          <w:bdr w:val="none" w:sz="0" w:space="0" w:color="auto"/>
        </w:rPr>
      </w:pPr>
      <w:r>
        <w:rPr>
          <w:rStyle w:val="Brak"/>
          <w:rFonts w:ascii="Times New Roman" w:hAnsi="Times New Roman" w:cs="Times New Roman"/>
          <w:iCs/>
          <w:sz w:val="24"/>
          <w:szCs w:val="24"/>
        </w:rPr>
        <w:br/>
      </w:r>
      <w:r>
        <w:rPr>
          <w:rFonts w:ascii="Times New Roman" w:eastAsia="Times New Roman" w:hAnsi="Times New Roman" w:cs="Times New Roman"/>
          <w:i/>
          <w:color w:val="auto"/>
          <w:kern w:val="28"/>
          <w:sz w:val="20"/>
          <w:szCs w:val="20"/>
          <w:bdr w:val="none" w:sz="0" w:space="0" w:color="auto"/>
        </w:rPr>
        <w:t xml:space="preserve">                                                                                                                          </w:t>
      </w:r>
      <w:r w:rsidRPr="00CF7804">
        <w:rPr>
          <w:rFonts w:ascii="Times New Roman" w:eastAsia="Times New Roman" w:hAnsi="Times New Roman" w:cs="Times New Roman"/>
          <w:i/>
          <w:color w:val="auto"/>
          <w:kern w:val="28"/>
          <w:sz w:val="20"/>
          <w:szCs w:val="20"/>
          <w:bdr w:val="none" w:sz="0" w:space="0" w:color="auto"/>
        </w:rPr>
        <w:t>DYREKTOR OSW</w:t>
      </w:r>
      <w:r w:rsidRPr="00CF7804">
        <w:rPr>
          <w:rFonts w:ascii="Times New Roman" w:eastAsia="Times New Roman" w:hAnsi="Times New Roman" w:cs="Times New Roman"/>
          <w:i/>
          <w:color w:val="auto"/>
          <w:kern w:val="28"/>
          <w:sz w:val="20"/>
          <w:szCs w:val="20"/>
          <w:bdr w:val="none" w:sz="0" w:space="0" w:color="auto"/>
        </w:rPr>
        <w:br/>
        <w:t xml:space="preserve">                                                                                                                           Artur Sobolewski</w:t>
      </w:r>
    </w:p>
    <w:p w:rsidR="0085701F" w:rsidRDefault="0085701F"/>
    <w:sectPr w:rsidR="0085701F" w:rsidSect="00CF7804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A2AAF"/>
    <w:multiLevelType w:val="hybridMultilevel"/>
    <w:tmpl w:val="4D1ED47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6A107CC"/>
    <w:multiLevelType w:val="hybridMultilevel"/>
    <w:tmpl w:val="4CA48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613DA"/>
    <w:multiLevelType w:val="hybridMultilevel"/>
    <w:tmpl w:val="6F4074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33B"/>
    <w:rsid w:val="0039133B"/>
    <w:rsid w:val="0085701F"/>
    <w:rsid w:val="00900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65CB90-649B-4397-8A1F-7C099CAA3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000F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uiPriority w:val="34"/>
    <w:qFormat/>
    <w:rsid w:val="009000FF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Arial Unicode MS" w:hAnsi="Calibri" w:cs="Arial Unicode MS"/>
      <w:color w:val="000000"/>
      <w:u w:color="000000"/>
      <w:bdr w:val="nil"/>
      <w:lang w:eastAsia="pl-PL"/>
    </w:rPr>
  </w:style>
  <w:style w:type="character" w:customStyle="1" w:styleId="Brak">
    <w:name w:val="Brak"/>
    <w:rsid w:val="009000FF"/>
  </w:style>
  <w:style w:type="character" w:styleId="Hipercze">
    <w:name w:val="Hyperlink"/>
    <w:basedOn w:val="Domylnaczcionkaakapitu"/>
    <w:uiPriority w:val="99"/>
    <w:unhideWhenUsed/>
    <w:rsid w:val="009000F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427</Words>
  <Characters>2563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2020-03-02T10:08:00Z</dcterms:created>
  <dcterms:modified xsi:type="dcterms:W3CDTF">2020-03-02T10:08:00Z</dcterms:modified>
</cp:coreProperties>
</file>